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spacing w:before="1200" w:beforeLines="500" w:after="240"/>
        <w:rPr>
          <w:sz w:val="24"/>
        </w:rPr>
      </w:pPr>
      <w: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480" w:beforeLines="200"/>
        <w:jc w:val="center"/>
        <w:rPr>
          <w:rFonts w:ascii="宋体" w:hAnsi="宋体"/>
          <w:b/>
          <w:sz w:val="36"/>
          <w:szCs w:val="36"/>
        </w:rPr>
      </w:pPr>
      <w:r>
        <w:rPr>
          <w:rFonts w:ascii="宋体" w:hAnsi="宋体"/>
          <w:b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spacing w:before="480" w:after="240"/>
        <w:jc w:val="center"/>
        <w:rPr>
          <w:rFonts w:ascii="楷体" w:hAnsi="楷体" w:eastAsia="楷体"/>
          <w:sz w:val="52"/>
          <w:szCs w:val="28"/>
        </w:rPr>
      </w:pPr>
      <w:r>
        <w:rPr>
          <w:rFonts w:hint="eastAsia" w:ascii="楷体" w:hAnsi="楷体" w:eastAsia="楷体"/>
          <w:sz w:val="52"/>
          <w:szCs w:val="28"/>
        </w:rPr>
        <w:t>信息学院软件工程系</w:t>
      </w:r>
    </w:p>
    <w:p>
      <w:pPr>
        <w:pStyle w:val="9"/>
        <w:spacing w:before="480" w:after="960" w:afterLines="400"/>
        <w:jc w:val="center"/>
        <w:rPr>
          <w:sz w:val="40"/>
        </w:rPr>
      </w:pPr>
      <w:r>
        <w:rPr>
          <w:rFonts w:hint="eastAsia"/>
          <w:sz w:val="40"/>
        </w:rPr>
        <w:t>《计算机网络》实验报告</w:t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题　　目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>
        <w:rPr>
          <w:rFonts w:hint="eastAsia" w:ascii="Times New Roman" w:hAnsi="Times New Roman"/>
          <w:b/>
          <w:sz w:val="28"/>
          <w:szCs w:val="28"/>
          <w:u w:val="single"/>
        </w:rPr>
        <w:t>实验</w:t>
      </w:r>
      <w:permStart w:id="0" w:edGrp="everyone"/>
      <w:r>
        <w:rPr>
          <w:rFonts w:hint="eastAsia" w:ascii="Times New Roman" w:hAnsi="Times New Roman"/>
          <w:b/>
          <w:sz w:val="28"/>
          <w:szCs w:val="28"/>
          <w:u w:val="single"/>
          <w:lang w:val="en-US" w:eastAsia="zh-CN"/>
        </w:rPr>
        <w:t>四</w:t>
      </w:r>
      <w:permEnd w:id="0"/>
      <w:r>
        <w:rPr>
          <w:rFonts w:hint="eastAsia" w:ascii="Times New Roman" w:hAnsi="Times New Roman"/>
          <w:b/>
          <w:sz w:val="28"/>
          <w:szCs w:val="28"/>
          <w:u w:val="single"/>
        </w:rPr>
        <w:t>　</w:t>
      </w:r>
      <w:permStart w:id="1" w:edGrp="everyone"/>
      <w:r>
        <w:rPr>
          <w:rFonts w:hint="eastAsia" w:ascii="Times New Roman" w:hAnsi="Times New Roman"/>
          <w:b/>
          <w:sz w:val="28"/>
          <w:szCs w:val="28"/>
          <w:u w:val="single"/>
        </w:rPr>
        <w:t xml:space="preserve">CISCO IOS 路由器基本配置 </w:t>
      </w:r>
      <w:permEnd w:id="1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班　　级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>
        <w:rPr>
          <w:rFonts w:hint="eastAsia" w:ascii="Times New Roman" w:hAnsi="Times New Roman"/>
          <w:b/>
          <w:sz w:val="28"/>
          <w:szCs w:val="28"/>
          <w:u w:val="single"/>
        </w:rPr>
        <w:t>软件工程2</w:t>
      </w:r>
      <w:r>
        <w:rPr>
          <w:rFonts w:ascii="Times New Roman" w:hAnsi="Times New Roman"/>
          <w:b/>
          <w:sz w:val="28"/>
          <w:szCs w:val="28"/>
          <w:u w:val="single"/>
        </w:rPr>
        <w:t>019</w:t>
      </w:r>
      <w:r>
        <w:rPr>
          <w:rFonts w:hint="eastAsia" w:ascii="Times New Roman" w:hAnsi="Times New Roman"/>
          <w:b/>
          <w:sz w:val="28"/>
          <w:szCs w:val="28"/>
          <w:u w:val="single"/>
        </w:rPr>
        <w:t>级</w:t>
      </w:r>
      <w:permStart w:id="2" w:edGrp="everyone"/>
      <w:r>
        <w:rPr>
          <w:rFonts w:hint="eastAsia" w:ascii="Times New Roman" w:hAnsi="Times New Roman"/>
          <w:b/>
          <w:sz w:val="28"/>
          <w:szCs w:val="28"/>
          <w:u w:val="single"/>
        </w:rPr>
        <w:t>1</w:t>
      </w:r>
      <w:permEnd w:id="2"/>
      <w:r>
        <w:rPr>
          <w:rFonts w:hint="eastAsia" w:ascii="Times New Roman" w:hAnsi="Times New Roman"/>
          <w:b/>
          <w:sz w:val="28"/>
          <w:szCs w:val="28"/>
          <w:u w:val="single"/>
        </w:rPr>
        <w:t>班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姓　　名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permStart w:id="3" w:edGrp="everyone"/>
      <w:r>
        <w:rPr>
          <w:rFonts w:hint="eastAsia" w:ascii="Times New Roman" w:hAnsi="Times New Roman"/>
          <w:b/>
          <w:sz w:val="28"/>
          <w:szCs w:val="28"/>
          <w:u w:val="single"/>
          <w:lang w:val="en-US" w:eastAsia="zh-CN"/>
        </w:rPr>
        <w:t>雷鸿宇</w:t>
      </w:r>
      <w:permEnd w:id="3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学　　号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permStart w:id="4" w:edGrp="everyone"/>
      <w:r>
        <w:rPr>
          <w:rFonts w:hint="eastAsia" w:ascii="Times New Roman" w:hAnsi="Times New Roman"/>
          <w:b/>
          <w:sz w:val="28"/>
          <w:szCs w:val="28"/>
          <w:u w:val="single"/>
          <w:lang w:val="en-US" w:eastAsia="zh-CN"/>
        </w:rPr>
        <w:t>22920192204173</w:t>
      </w:r>
      <w:permEnd w:id="4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sz w:val="28"/>
          <w:szCs w:val="28"/>
          <w:u w:val="single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实验时间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>
        <w:rPr>
          <w:rFonts w:ascii="Times New Roman" w:hAnsi="Times New Roman"/>
          <w:b/>
          <w:sz w:val="28"/>
          <w:szCs w:val="28"/>
          <w:u w:val="single"/>
        </w:rPr>
        <w:t>2021</w:t>
      </w:r>
      <w:r>
        <w:rPr>
          <w:rFonts w:hint="eastAsia" w:ascii="Times New Roman" w:hAnsi="Times New Roman"/>
          <w:b/>
          <w:sz w:val="28"/>
          <w:szCs w:val="28"/>
          <w:u w:val="single"/>
        </w:rPr>
        <w:t>年</w:t>
      </w:r>
      <w:permStart w:id="5" w:edGrp="everyone"/>
      <w:r>
        <w:rPr>
          <w:rFonts w:hint="eastAsia" w:ascii="Times New Roman" w:hAnsi="Times New Roman"/>
          <w:b/>
          <w:sz w:val="28"/>
          <w:szCs w:val="28"/>
          <w:u w:val="single"/>
          <w:lang w:val="en-US" w:eastAsia="zh-CN"/>
        </w:rPr>
        <w:t>4</w:t>
      </w:r>
      <w:permEnd w:id="5"/>
      <w:r>
        <w:rPr>
          <w:rFonts w:hint="eastAsia" w:ascii="Times New Roman" w:hAnsi="Times New Roman"/>
          <w:b/>
          <w:sz w:val="28"/>
          <w:szCs w:val="28"/>
          <w:u w:val="single"/>
        </w:rPr>
        <w:t>月</w:t>
      </w:r>
      <w:permStart w:id="6" w:edGrp="everyone"/>
      <w:r>
        <w:rPr>
          <w:rFonts w:hint="eastAsia" w:ascii="Times New Roman" w:hAnsi="Times New Roman"/>
          <w:b/>
          <w:sz w:val="28"/>
          <w:szCs w:val="28"/>
          <w:u w:val="single"/>
          <w:lang w:val="en-US" w:eastAsia="zh-CN"/>
        </w:rPr>
        <w:t>10</w:t>
      </w:r>
      <w:permEnd w:id="6"/>
      <w:r>
        <w:rPr>
          <w:rFonts w:hint="eastAsia" w:ascii="Times New Roman" w:hAnsi="Times New Roman"/>
          <w:b/>
          <w:sz w:val="28"/>
          <w:szCs w:val="28"/>
          <w:u w:val="single"/>
        </w:rPr>
        <w:t>日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spacing w:before="720" w:beforeLines="30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 xml:space="preserve">21 </w:t>
      </w:r>
      <w:r>
        <w:rPr>
          <w:rFonts w:hint="eastAsia"/>
          <w:b/>
          <w:sz w:val="28"/>
          <w:szCs w:val="28"/>
        </w:rPr>
        <w:t xml:space="preserve">年 </w:t>
      </w:r>
      <w:permStart w:id="7" w:edGrp="everyone"/>
      <w:r>
        <w:rPr>
          <w:rFonts w:hint="eastAsia"/>
          <w:b/>
          <w:sz w:val="28"/>
          <w:szCs w:val="28"/>
          <w:lang w:val="en-US" w:eastAsia="zh-CN"/>
        </w:rPr>
        <w:t>4</w:t>
      </w:r>
      <w:permEnd w:id="7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 xml:space="preserve">月 </w:t>
      </w:r>
      <w:permStart w:id="8" w:edGrp="everyone"/>
      <w:r>
        <w:rPr>
          <w:rFonts w:hint="eastAsia"/>
          <w:b/>
          <w:sz w:val="28"/>
          <w:szCs w:val="28"/>
          <w:lang w:val="en-US" w:eastAsia="zh-CN"/>
        </w:rPr>
        <w:t>10</w:t>
      </w:r>
      <w:permEnd w:id="8"/>
      <w:r>
        <w:rPr>
          <w:rFonts w:hint="eastAsia"/>
          <w:b/>
          <w:sz w:val="28"/>
          <w:szCs w:val="28"/>
        </w:rPr>
        <w:t xml:space="preserve"> 日</w:t>
      </w:r>
    </w:p>
    <w:p>
      <w:p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</w:p>
    <w:p>
      <w:pPr>
        <w:pStyle w:val="9"/>
        <w:spacing w:before="480" w:after="480" w:afterLines="200"/>
        <w:jc w:val="center"/>
        <w:rPr>
          <w:rFonts w:ascii="楷体" w:hAnsi="楷体" w:eastAsia="楷体"/>
          <w:sz w:val="52"/>
          <w:szCs w:val="28"/>
        </w:rPr>
      </w:pPr>
      <w:r>
        <w:rPr>
          <w:rFonts w:hint="eastAsia" w:ascii="楷体" w:hAnsi="楷体" w:eastAsia="楷体"/>
          <w:sz w:val="52"/>
          <w:szCs w:val="28"/>
        </w:rPr>
        <w:t>填写说明</w:t>
      </w:r>
    </w:p>
    <w:p>
      <w:pPr>
        <w:pStyle w:val="3"/>
        <w:numPr>
          <w:ilvl w:val="0"/>
          <w:numId w:val="2"/>
        </w:numPr>
        <w:spacing w:before="120" w:after="120"/>
        <w:ind w:hanging="436" w:firstLineChars="0"/>
        <w:rPr>
          <w:rFonts w:eastAsia="仿宋"/>
          <w:sz w:val="28"/>
          <w:szCs w:val="32"/>
        </w:rPr>
      </w:pPr>
      <w:r>
        <w:rPr>
          <w:rFonts w:hint="eastAsia" w:eastAsia="仿宋"/>
          <w:sz w:val="28"/>
          <w:szCs w:val="32"/>
        </w:rPr>
        <w:t>本文件为Word模板文件，建议使用Microsoft</w:t>
      </w:r>
      <w:r>
        <w:rPr>
          <w:rFonts w:eastAsia="仿宋"/>
          <w:sz w:val="28"/>
          <w:szCs w:val="32"/>
        </w:rPr>
        <w:t xml:space="preserve"> </w:t>
      </w:r>
      <w:r>
        <w:rPr>
          <w:rFonts w:hint="eastAsia" w:eastAsia="仿宋"/>
          <w:sz w:val="28"/>
          <w:szCs w:val="32"/>
        </w:rPr>
        <w:t>Word</w:t>
      </w:r>
      <w:r>
        <w:rPr>
          <w:rFonts w:eastAsia="仿宋"/>
          <w:sz w:val="28"/>
          <w:szCs w:val="32"/>
        </w:rPr>
        <w:t xml:space="preserve"> 2019</w:t>
      </w:r>
      <w:r>
        <w:rPr>
          <w:rFonts w:hint="eastAsia" w:eastAsia="仿宋"/>
          <w:sz w:val="28"/>
          <w:szCs w:val="32"/>
        </w:rPr>
        <w:t>打开，在可填写的区域中如实填写；</w:t>
      </w:r>
    </w:p>
    <w:p>
      <w:pPr>
        <w:pStyle w:val="3"/>
        <w:numPr>
          <w:ilvl w:val="0"/>
          <w:numId w:val="2"/>
        </w:numPr>
        <w:spacing w:before="120" w:after="120"/>
        <w:ind w:hanging="436" w:firstLineChars="0"/>
        <w:rPr>
          <w:rFonts w:eastAsia="仿宋"/>
          <w:sz w:val="28"/>
          <w:szCs w:val="32"/>
        </w:rPr>
      </w:pPr>
      <w:r>
        <w:rPr>
          <w:rFonts w:hint="eastAsia" w:eastAsia="仿宋"/>
          <w:sz w:val="28"/>
          <w:szCs w:val="32"/>
        </w:rPr>
        <w:t>填表时，勿破坏排版，勿修改字体字号，打印成PDF文件提交；</w:t>
      </w:r>
    </w:p>
    <w:p>
      <w:pPr>
        <w:pStyle w:val="3"/>
        <w:numPr>
          <w:ilvl w:val="0"/>
          <w:numId w:val="2"/>
        </w:numPr>
        <w:spacing w:before="120" w:after="120"/>
        <w:ind w:hanging="436" w:firstLineChars="0"/>
        <w:rPr>
          <w:rFonts w:eastAsia="仿宋"/>
          <w:sz w:val="28"/>
          <w:szCs w:val="32"/>
        </w:rPr>
      </w:pPr>
      <w:r>
        <w:rPr>
          <w:rFonts w:hint="eastAsia" w:eastAsia="仿宋"/>
          <w:sz w:val="28"/>
          <w:szCs w:val="32"/>
        </w:rPr>
        <w:t>文件总大小尽量控制在1MB以下，勿超过5MB；</w:t>
      </w:r>
    </w:p>
    <w:p>
      <w:pPr>
        <w:pStyle w:val="3"/>
        <w:numPr>
          <w:ilvl w:val="0"/>
          <w:numId w:val="2"/>
        </w:numPr>
        <w:spacing w:before="120" w:after="120"/>
        <w:ind w:hanging="436" w:firstLineChars="0"/>
        <w:rPr>
          <w:rFonts w:eastAsia="仿宋"/>
          <w:sz w:val="28"/>
          <w:szCs w:val="32"/>
        </w:rPr>
      </w:pPr>
      <w:r>
        <w:rPr>
          <w:rFonts w:hint="eastAsia" w:eastAsia="仿宋"/>
          <w:sz w:val="28"/>
          <w:szCs w:val="32"/>
        </w:rPr>
        <w:t>应将材料清单上传在代码托管平台上；</w:t>
      </w:r>
    </w:p>
    <w:p>
      <w:pPr>
        <w:pStyle w:val="3"/>
        <w:numPr>
          <w:ilvl w:val="0"/>
          <w:numId w:val="2"/>
        </w:numPr>
        <w:spacing w:before="120" w:after="120"/>
        <w:ind w:hanging="436" w:firstLineChars="0"/>
        <w:rPr>
          <w:rFonts w:eastAsia="仿宋"/>
          <w:sz w:val="28"/>
          <w:szCs w:val="32"/>
        </w:rPr>
      </w:pPr>
      <w:r>
        <w:rPr>
          <w:rFonts w:hint="eastAsia" w:eastAsia="仿宋"/>
          <w:sz w:val="28"/>
          <w:szCs w:val="32"/>
        </w:rPr>
        <w:t>在学期最后一节课前按要求打包发送至cni</w:t>
      </w:r>
      <w:r>
        <w:rPr>
          <w:rFonts w:eastAsia="仿宋"/>
          <w:sz w:val="28"/>
          <w:szCs w:val="32"/>
        </w:rPr>
        <w:t>21@qq.com</w:t>
      </w:r>
      <w:r>
        <w:rPr>
          <w:rFonts w:hint="eastAsia" w:eastAsia="仿宋"/>
          <w:sz w:val="28"/>
          <w:szCs w:val="32"/>
        </w:rPr>
        <w:t>。</w:t>
      </w:r>
    </w:p>
    <w:p>
      <w:p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</w:p>
    <w:p>
      <w:pPr>
        <w:pStyle w:val="2"/>
        <w:spacing w:before="240" w:after="240"/>
      </w:pPr>
      <w:r>
        <w:rPr>
          <w:rFonts w:hint="eastAsia"/>
        </w:rPr>
        <w:t>实验目的</w:t>
      </w:r>
    </w:p>
    <w:p>
      <w:pPr>
        <w:pStyle w:val="3"/>
        <w:spacing w:before="120" w:after="120"/>
        <w:ind w:firstLine="480"/>
      </w:pPr>
      <w:permStart w:id="9" w:edGrp="everyone"/>
      <w:r>
        <w:rPr>
          <w:rFonts w:hint="eastAsia" w:ascii="DFBiaoKaiShu-SB-HKSCS-U" w:hAnsi="DFBiaoKaiShu-SB-HKSCS-U" w:eastAsia="宋体" w:cs="DFBiaoKaiShu-SB-HKSCS-U"/>
          <w:b w:val="0"/>
          <w:i w:val="0"/>
          <w:color w:val="000000"/>
          <w:sz w:val="24"/>
          <w:szCs w:val="24"/>
          <w:lang w:val="en-US" w:eastAsia="zh-CN"/>
        </w:rPr>
        <w:t>通</w:t>
      </w:r>
      <w:r>
        <w:rPr>
          <w:rFonts w:ascii="DFBiaoKaiShu-SB-HKSCS-U" w:hAnsi="DFBiaoKaiShu-SB-HKSCS-U" w:eastAsia="DFBiaoKaiShu-SB-HKSCS-U" w:cs="DFBiaoKaiShu-SB-HKSCS-U"/>
          <w:b w:val="0"/>
          <w:i w:val="0"/>
          <w:color w:val="000000"/>
          <w:sz w:val="24"/>
          <w:szCs w:val="24"/>
        </w:rPr>
        <w:t>过完成实验，理解网络层和路由的基本原理。掌握路由器配置网络和组网</w:t>
      </w:r>
      <w:r>
        <w:rPr>
          <w:rFonts w:ascii="DFBiaoKaiShu-SB-HKSCS-U" w:hAnsi="DFBiaoKaiShu-SB-HKSCS-U" w:eastAsia="DFBiaoKaiShu-SB-HKSCS-U" w:cs="DFBiaoKaiShu-SB-HKSCS-U"/>
          <w:b w:val="0"/>
          <w:i w:val="0"/>
          <w:color w:val="000000"/>
          <w:sz w:val="24"/>
          <w:szCs w:val="24"/>
        </w:rPr>
        <w:br w:type="textWrapping"/>
      </w:r>
      <w:r>
        <w:rPr>
          <w:rFonts w:ascii="DFBiaoKaiShu-SB-HKSCS-U" w:hAnsi="DFBiaoKaiShu-SB-HKSCS-U" w:eastAsia="DFBiaoKaiShu-SB-HKSCS-U" w:cs="DFBiaoKaiShu-SB-HKSCS-U"/>
          <w:b w:val="0"/>
          <w:i w:val="0"/>
          <w:color w:val="000000"/>
          <w:sz w:val="24"/>
          <w:szCs w:val="24"/>
        </w:rPr>
        <w:t xml:space="preserve">的方法；掌握 </w:t>
      </w:r>
      <w:r>
        <w:rPr>
          <w:rFonts w:ascii="TimesNewRomanPSMT" w:hAnsi="TimesNewRomanPSMT" w:eastAsia="TimesNewRomanPSMT" w:cs="TimesNewRomanPSMT"/>
          <w:b w:val="0"/>
          <w:i w:val="0"/>
          <w:color w:val="000000"/>
          <w:sz w:val="24"/>
          <w:szCs w:val="24"/>
        </w:rPr>
        <w:t xml:space="preserve">IP </w:t>
      </w:r>
      <w:r>
        <w:rPr>
          <w:rFonts w:ascii="DFBiaoKaiShu-SB-HKSCS-U" w:hAnsi="DFBiaoKaiShu-SB-HKSCS-U" w:eastAsia="DFBiaoKaiShu-SB-HKSCS-U" w:cs="DFBiaoKaiShu-SB-HKSCS-U"/>
          <w:b w:val="0"/>
          <w:i w:val="0"/>
          <w:color w:val="000000"/>
          <w:sz w:val="24"/>
          <w:szCs w:val="24"/>
        </w:rPr>
        <w:t xml:space="preserve">协议、 </w:t>
      </w:r>
      <w:r>
        <w:rPr>
          <w:rFonts w:ascii="TimesNewRomanPSMT" w:hAnsi="TimesNewRomanPSMT" w:eastAsia="TimesNewRomanPSMT" w:cs="TimesNewRomanPSMT"/>
          <w:b w:val="0"/>
          <w:i w:val="0"/>
          <w:color w:val="000000"/>
          <w:sz w:val="24"/>
          <w:szCs w:val="24"/>
        </w:rPr>
        <w:t xml:space="preserve">IP </w:t>
      </w:r>
      <w:r>
        <w:rPr>
          <w:rFonts w:ascii="DFBiaoKaiShu-SB-HKSCS-U" w:hAnsi="DFBiaoKaiShu-SB-HKSCS-U" w:eastAsia="DFBiaoKaiShu-SB-HKSCS-U" w:cs="DFBiaoKaiShu-SB-HKSCS-U"/>
          <w:b w:val="0"/>
          <w:i w:val="0"/>
          <w:color w:val="000000"/>
          <w:sz w:val="24"/>
          <w:szCs w:val="24"/>
        </w:rPr>
        <w:t xml:space="preserve">地址配置和路由的概念；掌握 </w:t>
      </w:r>
      <w:r>
        <w:rPr>
          <w:rFonts w:ascii="TimesNewRomanPSMT" w:hAnsi="TimesNewRomanPSMT" w:eastAsia="TimesNewRomanPSMT" w:cs="TimesNewRomanPSMT"/>
          <w:b w:val="0"/>
          <w:i w:val="0"/>
          <w:color w:val="000000"/>
          <w:sz w:val="24"/>
          <w:szCs w:val="24"/>
        </w:rPr>
        <w:t xml:space="preserve">IP </w:t>
      </w:r>
      <w:r>
        <w:rPr>
          <w:rFonts w:ascii="DFBiaoKaiShu-SB-HKSCS-U" w:hAnsi="DFBiaoKaiShu-SB-HKSCS-U" w:eastAsia="DFBiaoKaiShu-SB-HKSCS-U" w:cs="DFBiaoKaiShu-SB-HKSCS-U"/>
          <w:b w:val="0"/>
          <w:i w:val="0"/>
          <w:color w:val="000000"/>
          <w:sz w:val="24"/>
          <w:szCs w:val="24"/>
        </w:rPr>
        <w:t>协议和路由的基本原理；了解在模拟器下根据教程配置网络的方法。</w:t>
      </w:r>
      <w:r>
        <w:rPr>
          <w:rFonts w:ascii="宋体" w:hAnsi="宋体" w:eastAsia="宋体" w:cs="宋体"/>
          <w:sz w:val="24"/>
          <w:szCs w:val="24"/>
        </w:rPr>
        <w:t xml:space="preserve"> </w:t>
      </w:r>
    </w:p>
    <w:permEnd w:id="9"/>
    <w:p>
      <w:pPr>
        <w:pStyle w:val="2"/>
        <w:spacing w:before="240" w:after="240"/>
      </w:pPr>
      <w:r>
        <w:t>实验环境</w:t>
      </w:r>
    </w:p>
    <w:p>
      <w:pPr>
        <w:pStyle w:val="2"/>
        <w:numPr>
          <w:ilvl w:val="0"/>
          <w:numId w:val="0"/>
        </w:numPr>
        <w:spacing w:before="240" w:after="240"/>
        <w:ind w:leftChars="0"/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</w:pPr>
      <w:permStart w:id="10" w:edGrp="everyone"/>
      <w:r>
        <w:rPr>
          <w:rFonts w:hint="eastAsia" w:ascii="TimesNewRomanPSMT" w:hAnsi="TimesNewRomanPSMT" w:eastAsia="TimesNewRomanPSMT" w:cs="TimesNewRomanPSMT"/>
          <w:b w:val="0"/>
          <w:i w:val="0"/>
          <w:color w:val="000000"/>
          <w:sz w:val="24"/>
          <w:szCs w:val="24"/>
          <w:lang w:val="en-US" w:eastAsia="zh-CN"/>
        </w:rPr>
        <w:t>Windows 10，</w:t>
      </w:r>
      <w:r>
        <w:rPr>
          <w:rFonts w:ascii="TimesNewRomanPSMT" w:hAnsi="TimesNewRomanPSMT" w:eastAsia="TimesNewRomanPSMT" w:cs="TimesNewRomanPSMT"/>
          <w:b w:val="0"/>
          <w:i w:val="0"/>
          <w:color w:val="000000"/>
          <w:sz w:val="24"/>
          <w:szCs w:val="24"/>
          <w:lang w:val="en-US" w:eastAsia="zh-CN"/>
        </w:rPr>
        <w:t xml:space="preserve">Router eSIM v1.1 </w:t>
      </w:r>
      <w:r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t>，</w:t>
      </w:r>
      <w:r>
        <w:rPr>
          <w:rFonts w:ascii="TimesNewRomanPSMT" w:hAnsi="TimesNewRomanPSMT" w:eastAsia="TimesNewRomanPSMT" w:cs="TimesNewRomanPSMT"/>
          <w:b w:val="0"/>
          <w:i w:val="0"/>
          <w:color w:val="000000"/>
          <w:sz w:val="24"/>
          <w:szCs w:val="24"/>
        </w:rPr>
        <w:t>CCNA Network Visualizer 6.0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t xml:space="preserve"> </w:t>
      </w:r>
    </w:p>
    <w:permEnd w:id="10"/>
    <w:p>
      <w:pPr>
        <w:pStyle w:val="2"/>
        <w:spacing w:before="240" w:after="240"/>
      </w:pPr>
      <w:r>
        <w:rPr>
          <w:rFonts w:hint="eastAsia"/>
        </w:rPr>
        <w:t>实验结果</w:t>
      </w:r>
    </w:p>
    <w:p>
      <w:pPr>
        <w:pStyle w:val="2"/>
        <w:numPr>
          <w:ilvl w:val="0"/>
          <w:numId w:val="0"/>
        </w:numPr>
        <w:spacing w:before="240" w:after="240"/>
        <w:ind w:leftChars="0"/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</w:pPr>
      <w:permStart w:id="11" w:edGrp="everyone"/>
      <w:r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t xml:space="preserve">第一部分： </w:t>
      </w:r>
    </w:p>
    <w:p>
      <w:pPr>
        <w:pStyle w:val="2"/>
        <w:numPr>
          <w:ilvl w:val="0"/>
          <w:numId w:val="0"/>
        </w:numPr>
        <w:spacing w:before="240" w:after="240"/>
        <w:ind w:leftChars="0"/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</w:pPr>
      <w:r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t>下载</w:t>
      </w:r>
      <w:r>
        <w:rPr>
          <w:rFonts w:hint="eastAsia" w:ascii="TimesNewRomanPSMT" w:hAnsi="TimesNewRomanPSMT" w:eastAsia="TimesNewRomanPSMT" w:cs="TimesNewRomanPSMT"/>
          <w:b w:val="0"/>
          <w:i w:val="0"/>
          <w:color w:val="000000"/>
          <w:sz w:val="24"/>
          <w:szCs w:val="24"/>
          <w:lang w:val="en-US" w:eastAsia="zh-CN"/>
        </w:rPr>
        <w:t>Router eSIM v1.1，</w:t>
      </w:r>
      <w:r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t>观察其拓扑图</w:t>
      </w:r>
    </w:p>
    <w:p>
      <w:pPr>
        <w:pStyle w:val="3"/>
      </w:pPr>
      <w:r>
        <w:drawing>
          <wp:inline distT="0" distB="0" distL="114300" distR="114300">
            <wp:extent cx="5264150" cy="2836545"/>
            <wp:effectExtent l="0" t="0" r="635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</w:pPr>
      <w:r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t>在showdone界面配置相应连接</w:t>
      </w:r>
    </w:p>
    <w:p>
      <w:pPr>
        <w:pStyle w:val="3"/>
      </w:pPr>
      <w:r>
        <w:drawing>
          <wp:inline distT="0" distB="0" distL="114300" distR="114300">
            <wp:extent cx="5264785" cy="2814320"/>
            <wp:effectExtent l="0" t="0" r="5715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</w:pPr>
      <w:r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t>进入超级用户，并查看当前运行状态配置</w:t>
      </w:r>
    </w:p>
    <w:p>
      <w:pPr>
        <w:pStyle w:val="3"/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</w:pPr>
      <w:r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drawing>
          <wp:inline distT="0" distB="0" distL="114300" distR="114300">
            <wp:extent cx="5307330" cy="3246755"/>
            <wp:effectExtent l="0" t="0" r="1270" b="444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rcRect l="7678"/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</w:pPr>
      <w:r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drawing>
          <wp:inline distT="0" distB="0" distL="114300" distR="114300">
            <wp:extent cx="5264150" cy="2830830"/>
            <wp:effectExtent l="0" t="0" r="6350" b="127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</w:pPr>
      <w:r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t>建立名字解析的映射表</w:t>
      </w:r>
    </w:p>
    <w:p>
      <w:pPr>
        <w:pStyle w:val="3"/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</w:pPr>
      <w:r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drawing>
          <wp:inline distT="0" distB="0" distL="114300" distR="114300">
            <wp:extent cx="5273040" cy="2845435"/>
            <wp:effectExtent l="0" t="0" r="10160" b="1206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</w:pPr>
      <w:r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t>给路由器接口配置</w:t>
      </w:r>
      <w:r>
        <w:rPr>
          <w:rFonts w:hint="eastAsia" w:ascii="TimesNewRomanPSMT" w:hAnsi="TimesNewRomanPSMT" w:eastAsia="TimesNewRomanPSMT" w:cs="TimesNewRomanPSMT"/>
          <w:b w:val="0"/>
          <w:i w:val="0"/>
          <w:color w:val="000000"/>
          <w:sz w:val="24"/>
          <w:szCs w:val="24"/>
          <w:lang w:val="en-US" w:eastAsia="zh-CN"/>
        </w:rPr>
        <w:t>ip</w:t>
      </w:r>
      <w:r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t>地址</w:t>
      </w:r>
    </w:p>
    <w:p>
      <w:pPr>
        <w:pStyle w:val="3"/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</w:pPr>
      <w:r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drawing>
          <wp:inline distT="0" distB="0" distL="114300" distR="114300">
            <wp:extent cx="5261610" cy="2789555"/>
            <wp:effectExtent l="0" t="0" r="8890" b="444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</w:pPr>
      <w:r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t>显示串口配置情况和一些数据</w:t>
      </w:r>
    </w:p>
    <w:p>
      <w:pPr>
        <w:pStyle w:val="3"/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</w:pPr>
      <w:r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drawing>
          <wp:inline distT="0" distB="0" distL="114300" distR="114300">
            <wp:extent cx="5273040" cy="3658870"/>
            <wp:effectExtent l="0" t="0" r="10160" b="1143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</w:pPr>
      <w:r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t>关闭端口</w:t>
      </w:r>
    </w:p>
    <w:p>
      <w:pPr>
        <w:pStyle w:val="3"/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</w:pPr>
      <w:r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drawing>
          <wp:inline distT="0" distB="0" distL="114300" distR="114300">
            <wp:extent cx="5273040" cy="2797810"/>
            <wp:effectExtent l="0" t="0" r="10160" b="889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</w:pPr>
      <w:r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t>第二部分：</w:t>
      </w:r>
    </w:p>
    <w:p>
      <w:pPr>
        <w:pStyle w:val="3"/>
        <w:rPr>
          <w:rFonts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</w:pPr>
      <w:r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t>下载</w:t>
      </w:r>
      <w:r>
        <w:rPr>
          <w:rFonts w:ascii="TimesNewRomanPSMT" w:hAnsi="TimesNewRomanPSMT" w:eastAsia="TimesNewRomanPSMT" w:cs="TimesNewRomanPSMT"/>
          <w:b w:val="0"/>
          <w:i w:val="0"/>
          <w:color w:val="000000"/>
          <w:sz w:val="24"/>
          <w:szCs w:val="24"/>
        </w:rPr>
        <w:t>CCNA Network Visualizer 6.0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t xml:space="preserve"> </w:t>
      </w:r>
    </w:p>
    <w:p>
      <w:pPr>
        <w:pStyle w:val="3"/>
        <w:rPr>
          <w:rFonts w:hint="eastAsia" w:ascii="DFBiaoKaiShu-SB-HKSCS-U" w:hAnsi="DFBiaoKaiShu-SB-HKSCS-U" w:eastAsia="DFBiaoKaiShu-SB-HKSCS-U" w:cs="DFBiaoKaiShu-SB-HKSCS-U"/>
          <w:b/>
          <w:bCs/>
          <w:i w:val="0"/>
          <w:color w:val="000000"/>
          <w:kern w:val="0"/>
          <w:sz w:val="24"/>
          <w:szCs w:val="24"/>
          <w:lang w:val="en-US" w:eastAsia="zh-CN" w:bidi="ar-SA"/>
        </w:rPr>
      </w:pPr>
      <w:r>
        <w:rPr>
          <w:rFonts w:hint="eastAsia" w:ascii="DFBiaoKaiShu-SB-HKSCS-U" w:hAnsi="DFBiaoKaiShu-SB-HKSCS-U" w:eastAsia="DFBiaoKaiShu-SB-HKSCS-U" w:cs="DFBiaoKaiShu-SB-HKSCS-U"/>
          <w:b/>
          <w:bCs/>
          <w:i w:val="0"/>
          <w:color w:val="000000"/>
          <w:kern w:val="0"/>
          <w:sz w:val="24"/>
          <w:szCs w:val="24"/>
          <w:lang w:val="en-US" w:eastAsia="zh-CN" w:bidi="ar-SA"/>
        </w:rPr>
        <w:t>1、配置静态路由，按实验要求拓扑图连接</w:t>
      </w:r>
    </w:p>
    <w:p>
      <w:pPr>
        <w:pStyle w:val="3"/>
      </w:pPr>
      <w:r>
        <w:drawing>
          <wp:inline distT="0" distB="0" distL="114300" distR="114300">
            <wp:extent cx="5264150" cy="2814320"/>
            <wp:effectExtent l="0" t="0" r="6350" b="508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</w:p>
    <w:p>
      <w:pPr>
        <w:pStyle w:val="3"/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</w:pPr>
      <w:r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t>配置</w:t>
      </w:r>
      <w:r>
        <w:rPr>
          <w:rFonts w:hint="eastAsia" w:ascii="TimesNewRomanPSMT" w:hAnsi="TimesNewRomanPSMT" w:eastAsia="TimesNewRomanPSMT" w:cs="TimesNewRomanPSMT"/>
          <w:b w:val="0"/>
          <w:i w:val="0"/>
          <w:color w:val="000000"/>
          <w:sz w:val="24"/>
          <w:szCs w:val="24"/>
          <w:lang w:val="en-US" w:eastAsia="zh-CN"/>
        </w:rPr>
        <w:t>RouterA和RouterB</w:t>
      </w:r>
      <w:r>
        <w:rPr>
          <w:rFonts w:hint="eastAsia" w:ascii="DFBiaoKaiShu-SB-HKSCS-U" w:hAnsi="DFBiaoKaiShu-SB-HKSCS-U" w:eastAsia="DFBiaoKaiShu-SB-HKSCS-U" w:cs="DFBiaoKaiShu-SB-HKSCS-U"/>
          <w:b w:val="0"/>
          <w:bCs w:val="0"/>
          <w:i w:val="0"/>
          <w:color w:val="000000"/>
          <w:kern w:val="0"/>
          <w:sz w:val="24"/>
          <w:szCs w:val="24"/>
          <w:lang w:val="en-US" w:eastAsia="zh-CN" w:bidi="ar-SA"/>
        </w:rPr>
        <w:t>相应的静态路由</w:t>
      </w:r>
    </w:p>
    <w:p>
      <w:pPr>
        <w:pStyle w:val="3"/>
      </w:pPr>
      <w:r>
        <w:drawing>
          <wp:inline distT="0" distB="0" distL="114300" distR="114300">
            <wp:extent cx="5262880" cy="2894965"/>
            <wp:effectExtent l="0" t="0" r="7620" b="63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271770" cy="2833370"/>
            <wp:effectExtent l="0" t="0" r="11430" b="1143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查看Router路由表</w:t>
      </w:r>
    </w:p>
    <w:p>
      <w:pPr>
        <w:ind w:firstLine="420" w:firstLineChars="200"/>
      </w:pPr>
      <w:r>
        <w:drawing>
          <wp:inline distT="0" distB="0" distL="114300" distR="114300">
            <wp:extent cx="5264150" cy="2393315"/>
            <wp:effectExtent l="0" t="0" r="6350" b="698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检验连通性</w:t>
      </w:r>
    </w:p>
    <w:p>
      <w:pPr>
        <w:ind w:firstLine="422" w:firstLineChars="2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2、配置动态路由，按要求连接拓扑图</w:t>
      </w:r>
    </w:p>
    <w:p>
      <w:pPr>
        <w:ind w:firstLine="420" w:firstLineChars="200"/>
      </w:pPr>
      <w:r>
        <w:drawing>
          <wp:inline distT="0" distB="0" distL="114300" distR="114300">
            <wp:extent cx="5270500" cy="3012440"/>
            <wp:effectExtent l="0" t="0" r="0" b="1016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5272405" cy="3471545"/>
            <wp:effectExtent l="0" t="0" r="10795" b="825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配置路由器B</w:t>
      </w:r>
    </w:p>
    <w:p>
      <w:pPr>
        <w:ind w:firstLine="420" w:firstLineChars="200"/>
      </w:pPr>
      <w:r>
        <w:drawing>
          <wp:inline distT="0" distB="0" distL="114300" distR="114300">
            <wp:extent cx="5273040" cy="3300730"/>
            <wp:effectExtent l="0" t="0" r="10160" b="127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配置A和B的RIP协议</w:t>
      </w:r>
    </w:p>
    <w:p>
      <w:pPr>
        <w:ind w:firstLine="420" w:firstLineChars="200"/>
      </w:pPr>
      <w:r>
        <w:drawing>
          <wp:inline distT="0" distB="0" distL="114300" distR="114300">
            <wp:extent cx="5266055" cy="3006090"/>
            <wp:effectExtent l="0" t="0" r="4445" b="381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RouterB对主机的访问控制</w:t>
      </w:r>
    </w:p>
    <w:p>
      <w:pPr>
        <w:ind w:firstLine="420" w:firstLineChars="200"/>
      </w:pPr>
      <w:r>
        <w:drawing>
          <wp:inline distT="0" distB="0" distL="114300" distR="114300">
            <wp:extent cx="5271135" cy="3431540"/>
            <wp:effectExtent l="0" t="0" r="12065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限制后不能访问</w:t>
      </w:r>
    </w:p>
    <w:p>
      <w:pPr>
        <w:ind w:firstLine="420" w:firstLine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352290"/>
            <wp:effectExtent l="0" t="0" r="635" b="381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2" w:firstLineChars="2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3、Vlan配置</w:t>
      </w:r>
    </w:p>
    <w:p>
      <w:pPr>
        <w:ind w:firstLine="42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建立典型的快速以太局域网</w:t>
      </w:r>
    </w:p>
    <w:p>
      <w:pPr>
        <w:ind w:firstLine="420" w:firstLineChars="200"/>
      </w:pPr>
      <w:r>
        <w:drawing>
          <wp:inline distT="0" distB="0" distL="114300" distR="114300">
            <wp:extent cx="5266055" cy="3573780"/>
            <wp:effectExtent l="0" t="0" r="4445" b="762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配置3550A和两个2950的VTP</w:t>
      </w:r>
    </w:p>
    <w:p>
      <w:pPr>
        <w:ind w:firstLine="420" w:firstLineChars="200"/>
      </w:pPr>
      <w:r>
        <w:drawing>
          <wp:inline distT="0" distB="0" distL="114300" distR="114300">
            <wp:extent cx="5274310" cy="3515995"/>
            <wp:effectExtent l="0" t="0" r="8890" b="190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5271135" cy="3195955"/>
            <wp:effectExtent l="0" t="0" r="12065" b="444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配置Trunk</w:t>
      </w:r>
    </w:p>
    <w:p>
      <w:pPr>
        <w:ind w:firstLine="420" w:firstLine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78100"/>
            <wp:effectExtent l="0" t="0" r="1270" b="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创建VLAN并验证</w:t>
      </w:r>
    </w:p>
    <w:p>
      <w:pPr>
        <w:ind w:firstLine="420" w:firstLineChars="200"/>
      </w:pPr>
      <w:r>
        <w:drawing>
          <wp:inline distT="0" distB="0" distL="114300" distR="114300">
            <wp:extent cx="5269230" cy="2607945"/>
            <wp:effectExtent l="0" t="0" r="1270" b="8255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将交换机端口加入VLAN</w:t>
      </w:r>
    </w:p>
    <w:p>
      <w:pPr>
        <w:ind w:firstLine="420" w:firstLine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96465"/>
            <wp:effectExtent l="0" t="0" r="1905" b="63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设置ip</w:t>
      </w:r>
    </w:p>
    <w:p>
      <w:pPr>
        <w:ind w:firstLine="420" w:firstLine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753360"/>
            <wp:effectExtent l="0" t="0" r="5080" b="254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设置管理IP</w:t>
      </w:r>
    </w:p>
    <w:p>
      <w:pPr>
        <w:ind w:firstLine="420" w:firstLineChars="200"/>
      </w:pPr>
      <w:r>
        <w:drawing>
          <wp:inline distT="0" distB="0" distL="114300" distR="114300">
            <wp:extent cx="5272405" cy="3218180"/>
            <wp:effectExtent l="0" t="0" r="10795" b="762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配置主机</w:t>
      </w:r>
    </w:p>
    <w:p>
      <w:pPr>
        <w:ind w:firstLine="420" w:firstLine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65425"/>
            <wp:effectExtent l="0" t="0" r="1270" b="3175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pStyle w:val="3"/>
        <w:rPr>
          <w:rFonts w:hint="default"/>
          <w:lang w:val="en-US" w:eastAsia="zh-CN"/>
        </w:rPr>
      </w:pPr>
    </w:p>
    <w:permEnd w:id="11"/>
    <w:p>
      <w:pPr>
        <w:pStyle w:val="2"/>
        <w:spacing w:before="240" w:after="240"/>
      </w:pPr>
      <w:r>
        <w:rPr>
          <w:rFonts w:hint="eastAsia"/>
        </w:rPr>
        <w:t>实验代码</w:t>
      </w:r>
    </w:p>
    <w:p>
      <w:pPr>
        <w:pStyle w:val="3"/>
        <w:spacing w:before="120" w:after="120"/>
        <w:ind w:firstLine="480"/>
      </w:pPr>
      <w:r>
        <w:rPr>
          <w:rFonts w:hint="eastAsia"/>
        </w:rPr>
        <w:t>本次实验的代码已上传于以下代码仓库：</w:t>
      </w:r>
      <w:permStart w:id="12" w:edGrp="everyone"/>
      <w:r>
        <w:rPr>
          <w:rFonts w:hint="eastAsia" w:ascii="宋体" w:hAnsi="宋体" w:eastAsia="宋体" w:cs="宋体"/>
          <w:sz w:val="24"/>
          <w:szCs w:val="24"/>
        </w:rPr>
        <w:t>https://github.com/leipipi</w:t>
      </w:r>
      <w:permEnd w:id="12"/>
      <w:bookmarkStart w:id="0" w:name="_GoBack"/>
      <w:bookmarkEnd w:id="0"/>
    </w:p>
    <w:p>
      <w:pPr>
        <w:pStyle w:val="2"/>
        <w:spacing w:before="240" w:after="240"/>
      </w:pPr>
      <w:r>
        <w:rPr>
          <w:rFonts w:hint="eastAsia"/>
        </w:rPr>
        <w:t>实验总结</w:t>
      </w:r>
    </w:p>
    <w:p>
      <w:pPr>
        <w:pStyle w:val="3"/>
        <w:spacing w:before="120" w:after="120"/>
        <w:ind w:firstLine="480"/>
        <w:rPr>
          <w:rFonts w:hint="default" w:eastAsiaTheme="minorEastAsia"/>
          <w:lang w:val="en-US" w:eastAsia="zh-CN"/>
        </w:rPr>
      </w:pPr>
      <w:permStart w:id="13" w:edGrp="everyone"/>
      <w:r>
        <w:rPr>
          <w:rFonts w:hint="eastAsia"/>
          <w:lang w:val="en-US" w:eastAsia="zh-CN"/>
        </w:rPr>
        <w:t>本次实验，使用了几个路由模拟实验软件，对路由的基本原理和路由器的配置有了更深层的了解，对静态路由和动态路由的差异性更加理解，另外，对IP协议也有了更多的认识。只有真正地去构建路由网络，更加的认识到IP协议的精妙之处。</w:t>
      </w:r>
      <w:permEnd w:id="13"/>
    </w:p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TimesNewRomanPS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FBiaoKaiShu-SB-HKSCS-U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TimesNewRomanPS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5720D3"/>
    <w:multiLevelType w:val="multilevel"/>
    <w:tmpl w:val="315720D3"/>
    <w:lvl w:ilvl="0" w:tentative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A2D6AC0"/>
    <w:multiLevelType w:val="multilevel"/>
    <w:tmpl w:val="7A2D6AC0"/>
    <w:lvl w:ilvl="0" w:tentative="0">
      <w:start w:val="1"/>
      <w:numFmt w:val="decimal"/>
      <w:pStyle w:val="2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4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pStyle w:val="5"/>
      <w:lvlText w:val="%1.%2.%3"/>
      <w:lvlJc w:val="left"/>
      <w:pPr>
        <w:ind w:left="1418" w:hanging="567"/>
      </w:pPr>
      <w:rPr>
        <w:rFonts w:hint="eastAsia"/>
      </w:rPr>
    </w:lvl>
    <w:lvl w:ilvl="3" w:tentative="0">
      <w:start w:val="1"/>
      <w:numFmt w:val="decimal"/>
      <w:pStyle w:val="6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attachedTemplate r:id="rId1"/>
  <w:documentProtection w:edit="readOnly" w:enforcement="1" w:cryptProviderType="rsaAES" w:cryptAlgorithmClass="hash" w:cryptAlgorithmType="typeAny" w:cryptAlgorithmSid="14" w:cryptSpinCount="100000" w:hash="2++ScBEHiFgy8++E2O0hsof/OGj6hy4c1oz8O7heQ0KG5FKOD4o/FSmcFx58RkcIlETrxy/xtdTx1JF7N6Zq1A==" w:salt="XDFwVkeKBaEgKkeKTrilbw==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48B278C"/>
    <w:rsid w:val="000A6C1A"/>
    <w:rsid w:val="001B6A37"/>
    <w:rsid w:val="00205414"/>
    <w:rsid w:val="002A021F"/>
    <w:rsid w:val="003150B4"/>
    <w:rsid w:val="00361252"/>
    <w:rsid w:val="004A1066"/>
    <w:rsid w:val="004F3C30"/>
    <w:rsid w:val="006655AA"/>
    <w:rsid w:val="006825CB"/>
    <w:rsid w:val="006E7238"/>
    <w:rsid w:val="008063D1"/>
    <w:rsid w:val="008710F5"/>
    <w:rsid w:val="009C2027"/>
    <w:rsid w:val="00A7084B"/>
    <w:rsid w:val="00B02959"/>
    <w:rsid w:val="00B04A40"/>
    <w:rsid w:val="00E67485"/>
    <w:rsid w:val="00EB5D96"/>
    <w:rsid w:val="142937CC"/>
    <w:rsid w:val="152408A9"/>
    <w:rsid w:val="22A45673"/>
    <w:rsid w:val="22A9739A"/>
    <w:rsid w:val="248B278C"/>
    <w:rsid w:val="2A4B3482"/>
    <w:rsid w:val="2B4E1184"/>
    <w:rsid w:val="2C135E6B"/>
    <w:rsid w:val="2CD76499"/>
    <w:rsid w:val="2FAF3804"/>
    <w:rsid w:val="30337567"/>
    <w:rsid w:val="3397218E"/>
    <w:rsid w:val="378E26DC"/>
    <w:rsid w:val="3E0D1687"/>
    <w:rsid w:val="403E5610"/>
    <w:rsid w:val="410E3D33"/>
    <w:rsid w:val="49DE3201"/>
    <w:rsid w:val="4AFD54FF"/>
    <w:rsid w:val="5681776E"/>
    <w:rsid w:val="594A35FC"/>
    <w:rsid w:val="5BDA0575"/>
    <w:rsid w:val="669953A1"/>
    <w:rsid w:val="6DD77213"/>
    <w:rsid w:val="75D93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3"/>
    <w:link w:val="14"/>
    <w:qFormat/>
    <w:uiPriority w:val="9"/>
    <w:pPr>
      <w:keepNext/>
      <w:widowControl/>
      <w:numPr>
        <w:ilvl w:val="0"/>
        <w:numId w:val="1"/>
      </w:numPr>
      <w:spacing w:before="312" w:beforeLines="100" w:after="312" w:afterLines="100" w:line="360" w:lineRule="auto"/>
      <w:jc w:val="left"/>
      <w:outlineLvl w:val="0"/>
    </w:pPr>
    <w:rPr>
      <w:rFonts w:cs="Times New Roman" w:asciiTheme="majorHAnsi" w:hAnsiTheme="majorHAnsi" w:eastAsiaTheme="majorEastAsia"/>
      <w:b/>
      <w:bCs/>
      <w:kern w:val="32"/>
      <w:sz w:val="30"/>
      <w:szCs w:val="32"/>
    </w:rPr>
  </w:style>
  <w:style w:type="paragraph" w:styleId="4">
    <w:name w:val="heading 2"/>
    <w:basedOn w:val="2"/>
    <w:next w:val="3"/>
    <w:link w:val="15"/>
    <w:qFormat/>
    <w:uiPriority w:val="9"/>
    <w:pPr>
      <w:numPr>
        <w:ilvl w:val="1"/>
      </w:numPr>
      <w:adjustRightInd w:val="0"/>
      <w:spacing w:before="156" w:beforeLines="50" w:after="156" w:afterLines="50"/>
      <w:jc w:val="both"/>
      <w:outlineLvl w:val="1"/>
    </w:pPr>
    <w:rPr>
      <w:rFonts w:asciiTheme="minorHAnsi" w:hAnsiTheme="minorHAnsi" w:eastAsiaTheme="minorEastAsia"/>
      <w:sz w:val="28"/>
    </w:rPr>
  </w:style>
  <w:style w:type="paragraph" w:styleId="5">
    <w:name w:val="heading 3"/>
    <w:basedOn w:val="4"/>
    <w:next w:val="3"/>
    <w:link w:val="16"/>
    <w:qFormat/>
    <w:uiPriority w:val="9"/>
    <w:pPr>
      <w:numPr>
        <w:ilvl w:val="2"/>
      </w:numPr>
      <w:outlineLvl w:val="2"/>
    </w:pPr>
    <w:rPr>
      <w:rFonts w:asciiTheme="majorHAnsi" w:hAnsiTheme="majorHAnsi" w:eastAsiaTheme="majorEastAsia"/>
    </w:rPr>
  </w:style>
  <w:style w:type="paragraph" w:styleId="6">
    <w:name w:val="heading 4"/>
    <w:basedOn w:val="5"/>
    <w:next w:val="3"/>
    <w:link w:val="17"/>
    <w:qFormat/>
    <w:uiPriority w:val="9"/>
    <w:pPr>
      <w:numPr>
        <w:ilvl w:val="3"/>
      </w:numPr>
      <w:ind w:hanging="400" w:hangingChars="400"/>
      <w:outlineLvl w:val="3"/>
    </w:pPr>
    <w:rPr>
      <w:rFonts w:asciiTheme="minorHAnsi" w:hAnsiTheme="minorHAnsi" w:eastAsiaTheme="minorEastAsia"/>
      <w:sz w:val="24"/>
    </w:rPr>
  </w:style>
  <w:style w:type="character" w:default="1" w:styleId="12">
    <w:name w:val="Default Paragraph Font"/>
    <w:semiHidden/>
    <w:unhideWhenUsed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List Paragraph"/>
    <w:basedOn w:val="1"/>
    <w:link w:val="20"/>
    <w:qFormat/>
    <w:uiPriority w:val="34"/>
    <w:pPr>
      <w:widowControl/>
      <w:spacing w:before="50" w:beforeLines="50" w:after="50" w:afterLines="50" w:line="360" w:lineRule="auto"/>
      <w:ind w:firstLine="200" w:firstLineChars="200"/>
    </w:pPr>
    <w:rPr>
      <w:rFonts w:cs="Times New Roman"/>
      <w:kern w:val="0"/>
      <w:sz w:val="24"/>
      <w:szCs w:val="24"/>
    </w:rPr>
  </w:style>
  <w:style w:type="paragraph" w:styleId="7">
    <w:name w:val="footer"/>
    <w:basedOn w:val="1"/>
    <w:link w:val="22"/>
    <w:unhideWhenUsed/>
    <w:uiPriority w:val="99"/>
    <w:pPr>
      <w:widowControl/>
      <w:tabs>
        <w:tab w:val="center" w:pos="4153"/>
        <w:tab w:val="right" w:pos="8306"/>
      </w:tabs>
      <w:snapToGrid w:val="0"/>
      <w:jc w:val="left"/>
    </w:pPr>
    <w:rPr>
      <w:rFonts w:cs="Times New Roman"/>
      <w:kern w:val="0"/>
      <w:sz w:val="18"/>
      <w:szCs w:val="18"/>
    </w:rPr>
  </w:style>
  <w:style w:type="paragraph" w:styleId="8">
    <w:name w:val="header"/>
    <w:basedOn w:val="1"/>
    <w:link w:val="21"/>
    <w:unhideWhenUsed/>
    <w:qFormat/>
    <w:uiPriority w:val="99"/>
    <w:pPr>
      <w:widowControl/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cs="Times New Roman"/>
      <w:kern w:val="0"/>
      <w:sz w:val="18"/>
      <w:szCs w:val="18"/>
    </w:rPr>
  </w:style>
  <w:style w:type="paragraph" w:styleId="9">
    <w:name w:val="Subtitle"/>
    <w:basedOn w:val="1"/>
    <w:next w:val="1"/>
    <w:link w:val="19"/>
    <w:qFormat/>
    <w:uiPriority w:val="11"/>
    <w:pPr>
      <w:widowControl/>
      <w:spacing w:before="624" w:beforeLines="200" w:after="312" w:afterLines="100"/>
      <w:jc w:val="left"/>
    </w:pPr>
    <w:rPr>
      <w:rFonts w:cs="Times New Roman"/>
      <w:b/>
      <w:kern w:val="0"/>
      <w:sz w:val="30"/>
      <w:szCs w:val="30"/>
    </w:rPr>
  </w:style>
  <w:style w:type="paragraph" w:styleId="10">
    <w:name w:val="Title"/>
    <w:basedOn w:val="1"/>
    <w:next w:val="1"/>
    <w:link w:val="18"/>
    <w:qFormat/>
    <w:uiPriority w:val="10"/>
    <w:pPr>
      <w:widowControl/>
      <w:spacing w:before="624" w:beforeLines="200" w:after="312" w:afterLines="100"/>
      <w:jc w:val="center"/>
    </w:pPr>
    <w:rPr>
      <w:rFonts w:cs="Times New Roman" w:asciiTheme="majorHAnsi" w:hAnsiTheme="majorHAnsi" w:eastAsiaTheme="majorEastAsia"/>
      <w:b/>
      <w:kern w:val="0"/>
      <w:sz w:val="44"/>
      <w:szCs w:val="44"/>
    </w:rPr>
  </w:style>
  <w:style w:type="character" w:styleId="13">
    <w:name w:val="Hyperlink"/>
    <w:basedOn w:val="1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4">
    <w:name w:val="标题 1 字符"/>
    <w:basedOn w:val="12"/>
    <w:link w:val="2"/>
    <w:qFormat/>
    <w:uiPriority w:val="9"/>
    <w:rPr>
      <w:rFonts w:cs="Times New Roman" w:asciiTheme="majorHAnsi" w:hAnsiTheme="majorHAnsi" w:eastAsiaTheme="majorEastAsia"/>
      <w:b/>
      <w:bCs/>
      <w:kern w:val="32"/>
      <w:sz w:val="30"/>
      <w:szCs w:val="32"/>
    </w:rPr>
  </w:style>
  <w:style w:type="character" w:customStyle="1" w:styleId="15">
    <w:name w:val="标题 2 字符"/>
    <w:basedOn w:val="12"/>
    <w:link w:val="4"/>
    <w:uiPriority w:val="9"/>
    <w:rPr>
      <w:rFonts w:cs="Times New Roman"/>
      <w:b/>
      <w:bCs/>
      <w:kern w:val="32"/>
      <w:sz w:val="28"/>
      <w:szCs w:val="32"/>
    </w:rPr>
  </w:style>
  <w:style w:type="character" w:customStyle="1" w:styleId="16">
    <w:name w:val="标题 3 字符"/>
    <w:basedOn w:val="12"/>
    <w:link w:val="5"/>
    <w:qFormat/>
    <w:uiPriority w:val="9"/>
    <w:rPr>
      <w:rFonts w:cs="Times New Roman" w:asciiTheme="majorHAnsi" w:hAnsiTheme="majorHAnsi" w:eastAsiaTheme="majorEastAsia"/>
      <w:b/>
      <w:bCs/>
      <w:kern w:val="32"/>
      <w:sz w:val="28"/>
      <w:szCs w:val="32"/>
    </w:rPr>
  </w:style>
  <w:style w:type="character" w:customStyle="1" w:styleId="17">
    <w:name w:val="标题 4 字符"/>
    <w:basedOn w:val="12"/>
    <w:link w:val="6"/>
    <w:qFormat/>
    <w:uiPriority w:val="9"/>
    <w:rPr>
      <w:rFonts w:cs="Times New Roman"/>
      <w:b/>
      <w:bCs/>
      <w:kern w:val="32"/>
      <w:sz w:val="24"/>
      <w:szCs w:val="32"/>
    </w:rPr>
  </w:style>
  <w:style w:type="character" w:customStyle="1" w:styleId="18">
    <w:name w:val="标题 字符"/>
    <w:basedOn w:val="12"/>
    <w:link w:val="10"/>
    <w:qFormat/>
    <w:uiPriority w:val="10"/>
    <w:rPr>
      <w:rFonts w:cs="Times New Roman" w:asciiTheme="majorHAnsi" w:hAnsiTheme="majorHAnsi" w:eastAsiaTheme="majorEastAsia"/>
      <w:b/>
      <w:kern w:val="0"/>
      <w:sz w:val="44"/>
      <w:szCs w:val="44"/>
    </w:rPr>
  </w:style>
  <w:style w:type="character" w:customStyle="1" w:styleId="19">
    <w:name w:val="副标题 字符"/>
    <w:basedOn w:val="12"/>
    <w:link w:val="9"/>
    <w:qFormat/>
    <w:uiPriority w:val="11"/>
    <w:rPr>
      <w:rFonts w:cs="Times New Roman"/>
      <w:b/>
      <w:kern w:val="0"/>
      <w:sz w:val="30"/>
      <w:szCs w:val="30"/>
    </w:rPr>
  </w:style>
  <w:style w:type="character" w:customStyle="1" w:styleId="20">
    <w:name w:val="列表段落 字符"/>
    <w:link w:val="3"/>
    <w:qFormat/>
    <w:uiPriority w:val="34"/>
    <w:rPr>
      <w:rFonts w:cs="Times New Roman"/>
      <w:kern w:val="0"/>
      <w:sz w:val="24"/>
      <w:szCs w:val="24"/>
    </w:rPr>
  </w:style>
  <w:style w:type="character" w:customStyle="1" w:styleId="21">
    <w:name w:val="页眉 字符"/>
    <w:basedOn w:val="12"/>
    <w:link w:val="8"/>
    <w:qFormat/>
    <w:uiPriority w:val="99"/>
    <w:rPr>
      <w:rFonts w:cs="Times New Roman"/>
      <w:kern w:val="0"/>
      <w:sz w:val="18"/>
      <w:szCs w:val="18"/>
    </w:rPr>
  </w:style>
  <w:style w:type="character" w:customStyle="1" w:styleId="22">
    <w:name w:val="页脚 字符"/>
    <w:basedOn w:val="12"/>
    <w:link w:val="7"/>
    <w:qFormat/>
    <w:uiPriority w:val="99"/>
    <w:rPr>
      <w:rFonts w:cs="Times New Roman"/>
      <w:kern w:val="0"/>
      <w:sz w:val="18"/>
      <w:szCs w:val="18"/>
    </w:rPr>
  </w:style>
  <w:style w:type="character" w:customStyle="1" w:styleId="23">
    <w:name w:val="Unresolved Mention"/>
    <w:basedOn w:val="12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24">
    <w:name w:val="fontstyle01"/>
    <w:basedOn w:val="12"/>
    <w:uiPriority w:val="0"/>
    <w:rPr>
      <w:rFonts w:ascii="TimesNewRomanPS-BoldMT" w:hAnsi="TimesNewRomanPS-BoldMT" w:eastAsia="TimesNewRomanPS-BoldMT" w:cs="TimesNewRomanPS-BoldMT"/>
      <w:b/>
      <w:color w:val="000000"/>
      <w:sz w:val="30"/>
      <w:szCs w:val="30"/>
    </w:rPr>
  </w:style>
  <w:style w:type="character" w:customStyle="1" w:styleId="25">
    <w:name w:val="fontstyle21"/>
    <w:basedOn w:val="12"/>
    <w:qFormat/>
    <w:uiPriority w:val="0"/>
    <w:rPr>
      <w:rFonts w:ascii="DFBiaoKaiShu-SB-HKSCS-U" w:hAnsi="DFBiaoKaiShu-SB-HKSCS-U" w:eastAsia="DFBiaoKaiShu-SB-HKSCS-U" w:cs="DFBiaoKaiShu-SB-HKSCS-U"/>
      <w:color w:val="000000"/>
      <w:sz w:val="30"/>
      <w:szCs w:val="3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86156\Desktop\&#35745;&#31639;&#26426;&#32593;&#32476;\E4-A4173-&#38647;&#40511;&#23431;\E4-A4173-&#38647;&#40511;&#23431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定义 1">
      <a:majorFont>
        <a:latin typeface="Times New Roman"/>
        <a:ea typeface="宋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E4-A4173-雷鸿宇.dotx</Template>
  <Pages>3</Pages>
  <Words>359</Words>
  <Characters>468</Characters>
  <Lines>3</Lines>
  <Paragraphs>1</Paragraphs>
  <TotalTime>7</TotalTime>
  <ScaleCrop>false</ScaleCrop>
  <LinksUpToDate>false</LinksUpToDate>
  <CharactersWithSpaces>501</CharactersWithSpaces>
  <Application>WPS Office_11.1.0.10132_F1E327BC-269C-435d-A152-05C5408002CA</Application>
  <DocSecurity>8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2021-05-29T02:05:00Z</dcterms:created>
  <dc:creator>数学虐俺千百遍</dc:creator>
  <cp:lastModifiedBy>数学虐俺千百遍</cp:lastModifiedBy>
  <dcterms:modified xsi:type="dcterms:W3CDTF">2021-05-29T03:17:27Z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